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AA946" w14:textId="6DB94E8A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</w:t>
      </w:r>
      <w:r w:rsidR="001C5FD4" w:rsidRPr="001C5FD4">
        <w:t xml:space="preserve"> </w:t>
      </w:r>
      <w:r w:rsidR="001C5FD4" w:rsidRPr="001C5FD4">
        <w:rPr>
          <w:b/>
          <w:noProof/>
          <w:sz w:val="24"/>
        </w:rPr>
        <w:t>2206407</w:t>
      </w:r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4585B809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B4DB4">
        <w:rPr>
          <w:rFonts w:ascii="Arial" w:hAnsi="Arial" w:hint="eastAsia"/>
          <w:b/>
          <w:lang w:val="en-US" w:eastAsia="zh-CN"/>
        </w:rPr>
        <w:t>CATT</w:t>
      </w:r>
    </w:p>
    <w:p w14:paraId="5B14867A" w14:textId="6B305B3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B4DB4" w:rsidRPr="008B4DB4">
        <w:rPr>
          <w:rFonts w:ascii="Arial" w:eastAsia="Batang" w:hAnsi="Arial" w:cs="Arial"/>
          <w:b/>
          <w:lang w:eastAsia="zh-CN"/>
        </w:rPr>
        <w:t>5G System with Satellite Backhaul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  <w:bookmarkStart w:id="0" w:name="_GoBack"/>
      <w:bookmarkEnd w:id="0"/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a9"/>
          </w:rPr>
          <w:t>3GPP TR 21.900</w:t>
        </w:r>
      </w:hyperlink>
    </w:p>
    <w:p w14:paraId="3DB15E72" w14:textId="6B9E10F1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8B4DB4" w:rsidRPr="008B4DB4">
        <w:rPr>
          <w:lang w:eastAsia="zh-CN"/>
        </w:rPr>
        <w:t>5G System with Satellite Backhaul</w:t>
      </w:r>
    </w:p>
    <w:p w14:paraId="588117E0" w14:textId="75C33775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8B4DB4">
        <w:rPr>
          <w:rFonts w:hint="eastAsia"/>
          <w:lang w:val="en-US" w:eastAsia="zh-CN"/>
        </w:rPr>
        <w:t>5GSATB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2DCA634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1814D92F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Default="008B4DB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D50BED8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0" w:type="auto"/>
          </w:tcPr>
          <w:p w14:paraId="6193762A" w14:textId="5AC55C18" w:rsidR="00B13F14" w:rsidRDefault="008B4DB4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4BA515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938135C" w:rsidR="00B13F14" w:rsidRDefault="005F7302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1882A990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8B4DB4"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7455AC7C" w:rsidR="00B13F14" w:rsidRDefault="008B4DB4" w:rsidP="00D92847">
            <w:pPr>
              <w:pStyle w:val="TAL"/>
            </w:pPr>
            <w:r w:rsidRPr="008232E8">
              <w:rPr>
                <w:lang w:eastAsia="zh-CN"/>
              </w:rPr>
              <w:t>940060</w:t>
            </w:r>
          </w:p>
        </w:tc>
        <w:tc>
          <w:tcPr>
            <w:tcW w:w="7011" w:type="dxa"/>
          </w:tcPr>
          <w:p w14:paraId="297C0B99" w14:textId="585E1C37" w:rsidR="00B13F14" w:rsidRPr="00251D80" w:rsidRDefault="008B4DB4" w:rsidP="00CD3A0F">
            <w:pPr>
              <w:pStyle w:val="tah0"/>
            </w:pPr>
            <w:r w:rsidRPr="008B4DB4">
              <w:rPr>
                <w:rFonts w:eastAsia="宋体"/>
                <w:lang w:eastAsia="zh-CN"/>
              </w:rPr>
              <w:t>Study on 5G System with Satellite Backhaul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40B54" w14:paraId="1362C46D" w14:textId="77777777" w:rsidTr="00D92847">
        <w:tc>
          <w:tcPr>
            <w:tcW w:w="1101" w:type="dxa"/>
          </w:tcPr>
          <w:p w14:paraId="429519B8" w14:textId="785E5697" w:rsidR="00C40B54" w:rsidRDefault="00C40B54" w:rsidP="00B12ECF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D0876AA" w14:textId="562CDAC9" w:rsidR="00C40B54" w:rsidRDefault="00C40B54" w:rsidP="00B12ECF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887" w:type="dxa"/>
          </w:tcPr>
          <w:p w14:paraId="78BD5B41" w14:textId="7A9D37E7" w:rsidR="00C40B54" w:rsidRPr="00C40B54" w:rsidRDefault="00C40B54" w:rsidP="00B12ECF">
            <w:pPr>
              <w:pStyle w:val="tah0"/>
              <w:rPr>
                <w:rFonts w:eastAsiaTheme="minorEastAsia"/>
                <w:lang w:eastAsia="zh-CN"/>
              </w:rPr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  <w:r>
              <w:rPr>
                <w:rFonts w:eastAsiaTheme="minorEastAsia" w:hint="eastAsia"/>
                <w:lang w:eastAsia="zh-CN"/>
              </w:rPr>
              <w:t>, which studied the support of satellite backhaul in 5GS</w:t>
            </w:r>
          </w:p>
        </w:tc>
      </w:tr>
      <w:tr w:rsidR="00C40B54" w14:paraId="0D7D8FD8" w14:textId="77777777" w:rsidTr="00D92847">
        <w:tc>
          <w:tcPr>
            <w:tcW w:w="1101" w:type="dxa"/>
          </w:tcPr>
          <w:p w14:paraId="59134525" w14:textId="49412EE2" w:rsidR="00C40B54" w:rsidRDefault="00C40B54" w:rsidP="007F4F66">
            <w:pPr>
              <w:pStyle w:val="TAL"/>
              <w:rPr>
                <w:rFonts w:eastAsia="宋体"/>
                <w:lang w:eastAsia="zh-CN"/>
              </w:rPr>
            </w:pPr>
            <w:r w:rsidRPr="0089394C">
              <w:t>890034</w:t>
            </w:r>
          </w:p>
        </w:tc>
        <w:tc>
          <w:tcPr>
            <w:tcW w:w="3326" w:type="dxa"/>
          </w:tcPr>
          <w:p w14:paraId="53508D48" w14:textId="64B07355" w:rsidR="00C40B54" w:rsidRPr="005A1538" w:rsidRDefault="00C40B54" w:rsidP="007F4F66">
            <w:pPr>
              <w:pStyle w:val="TAL"/>
              <w:rPr>
                <w:rFonts w:eastAsia="宋体"/>
                <w:lang w:eastAsia="zh-CN"/>
              </w:rPr>
            </w:pPr>
            <w:r w:rsidRPr="0089394C">
              <w:t>Integration of satellite components in the 5G architecture</w:t>
            </w:r>
          </w:p>
        </w:tc>
        <w:tc>
          <w:tcPr>
            <w:tcW w:w="5887" w:type="dxa"/>
          </w:tcPr>
          <w:p w14:paraId="5448F220" w14:textId="0838989C" w:rsidR="00C40B54" w:rsidRPr="00C40B54" w:rsidRDefault="00C40B54" w:rsidP="00C40B54">
            <w:pPr>
              <w:pStyle w:val="tah0"/>
              <w:rPr>
                <w:rFonts w:eastAsiaTheme="minorEastAsia"/>
                <w:lang w:eastAsia="zh-CN"/>
              </w:rPr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  <w:r>
              <w:rPr>
                <w:rFonts w:eastAsiaTheme="minorEastAsia" w:hint="eastAsia"/>
                <w:lang w:eastAsia="zh-CN"/>
              </w:rPr>
              <w:t>, which supports satellite backhaul in 5GS.</w:t>
            </w:r>
          </w:p>
        </w:tc>
      </w:tr>
      <w:tr w:rsidR="00C40B54" w14:paraId="6D0680F4" w14:textId="77777777" w:rsidTr="00D92847">
        <w:tc>
          <w:tcPr>
            <w:tcW w:w="1101" w:type="dxa"/>
          </w:tcPr>
          <w:p w14:paraId="187FE598" w14:textId="4CDEA924" w:rsidR="00C40B54" w:rsidRDefault="00583D55" w:rsidP="007F4F66">
            <w:pPr>
              <w:pStyle w:val="TAL"/>
              <w:rPr>
                <w:rFonts w:eastAsia="宋体"/>
                <w:lang w:eastAsia="zh-CN"/>
              </w:rPr>
            </w:pPr>
            <w:r w:rsidRPr="00583D55">
              <w:rPr>
                <w:rFonts w:eastAsia="宋体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7D97C8FD" w14:textId="1EF21D12" w:rsidR="00C40B54" w:rsidRPr="005A1538" w:rsidRDefault="00583D55" w:rsidP="007F4F66">
            <w:pPr>
              <w:pStyle w:val="TAL"/>
              <w:rPr>
                <w:rFonts w:eastAsia="宋体"/>
                <w:lang w:eastAsia="zh-CN"/>
              </w:rPr>
            </w:pPr>
            <w:r w:rsidRPr="00583D55">
              <w:rPr>
                <w:rFonts w:eastAsia="宋体"/>
                <w:lang w:eastAsia="zh-CN"/>
              </w:rPr>
              <w:t>5G system with satellite backhaul</w:t>
            </w:r>
          </w:p>
        </w:tc>
        <w:tc>
          <w:tcPr>
            <w:tcW w:w="5887" w:type="dxa"/>
          </w:tcPr>
          <w:p w14:paraId="43068AC5" w14:textId="69904A9B" w:rsidR="00C40B54" w:rsidRDefault="00583D55" w:rsidP="00583D55">
            <w:pPr>
              <w:pStyle w:val="tah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SA1 Rel-18 WID on requirements of supporting satellite backhaul in 5GS.</w:t>
            </w: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479DECBB" w14:textId="350BBE8C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200185">
        <w:rPr>
          <w:rFonts w:hint="eastAsia"/>
          <w:lang w:eastAsia="zh-CN"/>
        </w:rPr>
        <w:t xml:space="preserve">dynamical satellite </w:t>
      </w:r>
      <w:r w:rsidR="00200185">
        <w:rPr>
          <w:lang w:eastAsia="zh-CN"/>
        </w:rPr>
        <w:t>backhaul</w:t>
      </w:r>
      <w:r w:rsidR="00200185">
        <w:rPr>
          <w:rFonts w:hint="eastAsia"/>
          <w:lang w:eastAsia="zh-CN"/>
        </w:rPr>
        <w:t xml:space="preserve">, UPF on-board enabled edge computing and local data switching in 5G system.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200185">
        <w:rPr>
          <w:rFonts w:hint="eastAsia"/>
          <w:lang w:eastAsia="zh-CN"/>
        </w:rPr>
        <w:t>27.</w:t>
      </w:r>
    </w:p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5BA25570" w14:textId="0F1D7197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 to support</w:t>
      </w:r>
      <w:r>
        <w:rPr>
          <w:rFonts w:hint="eastAsia"/>
          <w:lang w:eastAsia="zh-CN"/>
        </w:rPr>
        <w:t xml:space="preserve"> satellite backhaul </w:t>
      </w:r>
      <w:r w:rsidRPr="00200185">
        <w:rPr>
          <w:lang w:eastAsia="zh-CN"/>
        </w:rPr>
        <w:t>as per conclusions reached within TR 23.700-</w:t>
      </w:r>
      <w:r>
        <w:rPr>
          <w:rFonts w:hint="eastAsia"/>
          <w:lang w:eastAsia="zh-CN"/>
        </w:rPr>
        <w:t>27</w:t>
      </w:r>
      <w:r w:rsidRPr="00200185">
        <w:rPr>
          <w:lang w:eastAsia="zh-CN"/>
        </w:rPr>
        <w:t xml:space="preserve"> (clause 8).</w:t>
      </w:r>
    </w:p>
    <w:p w14:paraId="779B6C31" w14:textId="668EA2DE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detailed objectives are as follows:</w:t>
      </w:r>
    </w:p>
    <w:p w14:paraId="1EF42430" w14:textId="77777777" w:rsidR="00D4711E" w:rsidRDefault="00B13F14" w:rsidP="00E51089">
      <w:pPr>
        <w:pStyle w:val="B1"/>
        <w:rPr>
          <w:rFonts w:hint="eastAsia"/>
          <w:lang w:eastAsia="zh-CN"/>
        </w:rPr>
      </w:pPr>
      <w:r>
        <w:t>-</w:t>
      </w:r>
      <w:r>
        <w:tab/>
      </w:r>
      <w:r w:rsidR="00200185" w:rsidRPr="00200185">
        <w:t>PCC/QoS control enhancement considering dynamic satellite backhaul</w:t>
      </w:r>
      <w:r w:rsidR="00D4711E">
        <w:rPr>
          <w:rFonts w:hint="eastAsia"/>
          <w:lang w:eastAsia="zh-CN"/>
        </w:rPr>
        <w:t>:</w:t>
      </w:r>
    </w:p>
    <w:p w14:paraId="16CD6548" w14:textId="4B7A06AD" w:rsidR="00D4711E" w:rsidRDefault="00D4711E" w:rsidP="00D4711E">
      <w:pPr>
        <w:pStyle w:val="B2"/>
        <w:rPr>
          <w:rFonts w:hint="eastAsia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A6597D">
        <w:rPr>
          <w:rFonts w:eastAsia="宋体" w:hint="eastAsia"/>
          <w:lang w:eastAsia="zh-CN"/>
        </w:rPr>
        <w:t>Determination of</w:t>
      </w:r>
      <w:r w:rsidRPr="00FE6059">
        <w:rPr>
          <w:lang w:eastAsia="zh-CN"/>
        </w:rPr>
        <w:t xml:space="preserve"> packet delivery latency or bandwidth or both of the satellite backhaul on the UP path</w:t>
      </w:r>
      <w:r>
        <w:rPr>
          <w:lang w:eastAsia="zh-CN"/>
        </w:rPr>
        <w:t>;</w:t>
      </w:r>
    </w:p>
    <w:p w14:paraId="79C1E40D" w14:textId="731C5A87" w:rsidR="00A6597D" w:rsidRPr="002223F0" w:rsidRDefault="00A6597D" w:rsidP="00D4711E">
      <w:pPr>
        <w:pStyle w:val="B2"/>
        <w:rPr>
          <w:rFonts w:eastAsia="宋体" w:hint="eastAsia"/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rFonts w:hint="eastAsia"/>
          <w:lang w:eastAsia="zh-CN"/>
        </w:rPr>
        <w:tab/>
      </w:r>
      <w:r>
        <w:rPr>
          <w:rFonts w:eastAsia="宋体" w:hint="eastAsia"/>
          <w:lang w:eastAsia="zh-CN"/>
        </w:rPr>
        <w:t>P</w:t>
      </w:r>
      <w:r w:rsidRPr="002223F0">
        <w:rPr>
          <w:rFonts w:eastAsia="宋体" w:hint="eastAsia"/>
          <w:lang w:eastAsia="zh-CN"/>
        </w:rPr>
        <w:t>olicy/QoS control based on the d</w:t>
      </w:r>
      <w:r w:rsidRPr="00FE6059">
        <w:rPr>
          <w:lang w:eastAsia="zh-CN"/>
        </w:rPr>
        <w:t>ete</w:t>
      </w:r>
      <w:r>
        <w:rPr>
          <w:rFonts w:hint="eastAsia"/>
          <w:lang w:eastAsia="zh-CN"/>
        </w:rPr>
        <w:t>cted</w:t>
      </w:r>
      <w:r w:rsidRPr="00FE6059">
        <w:rPr>
          <w:lang w:eastAsia="zh-CN"/>
        </w:rPr>
        <w:t xml:space="preserve"> packet delivery latency or bandwidth or both</w:t>
      </w:r>
      <w:r>
        <w:rPr>
          <w:rFonts w:hint="eastAsia"/>
          <w:lang w:eastAsia="zh-CN"/>
        </w:rPr>
        <w:t>;</w:t>
      </w:r>
    </w:p>
    <w:p w14:paraId="4D0A870B" w14:textId="2604FAF8" w:rsidR="002A487B" w:rsidRDefault="00D4711E" w:rsidP="00D4711E">
      <w:pPr>
        <w:pStyle w:val="B2"/>
        <w:rPr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0F33D2">
        <w:rPr>
          <w:rFonts w:eastAsia="宋体" w:hint="eastAsia"/>
          <w:lang w:eastAsia="zh-CN"/>
        </w:rPr>
        <w:t>E</w:t>
      </w:r>
      <w:r>
        <w:rPr>
          <w:rFonts w:eastAsia="宋体" w:hint="eastAsia"/>
          <w:lang w:eastAsia="zh-CN"/>
        </w:rPr>
        <w:t>xposure</w:t>
      </w:r>
      <w:r w:rsidR="000F33D2">
        <w:rPr>
          <w:rFonts w:eastAsia="宋体" w:hint="eastAsia"/>
          <w:lang w:eastAsia="zh-CN"/>
        </w:rPr>
        <w:t xml:space="preserve"> of satellite </w:t>
      </w:r>
      <w:r w:rsidR="000F33D2" w:rsidRPr="00FE6059">
        <w:rPr>
          <w:rFonts w:eastAsia="宋体"/>
          <w:lang w:eastAsia="zh-CN"/>
        </w:rPr>
        <w:t>backhaul information</w:t>
      </w:r>
      <w:r>
        <w:rPr>
          <w:rFonts w:eastAsia="宋体" w:hint="eastAsia"/>
          <w:lang w:eastAsia="zh-CN"/>
        </w:rPr>
        <w:t>.</w:t>
      </w:r>
    </w:p>
    <w:p w14:paraId="0C2C6B57" w14:textId="0C68B807" w:rsidR="00E51089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Support of </w:t>
      </w:r>
      <w:r w:rsidR="00E609D4">
        <w:rPr>
          <w:rFonts w:hint="eastAsia"/>
          <w:lang w:eastAsia="zh-CN"/>
        </w:rPr>
        <w:t>s</w:t>
      </w:r>
      <w:r w:rsidRPr="007859FC">
        <w:rPr>
          <w:lang w:eastAsia="zh-CN"/>
        </w:rPr>
        <w:t>atellite Edge Computing via UPF on</w:t>
      </w:r>
      <w:r w:rsidR="007A5F27">
        <w:rPr>
          <w:rFonts w:hint="eastAsia"/>
          <w:lang w:eastAsia="zh-CN"/>
        </w:rPr>
        <w:t>-</w:t>
      </w:r>
      <w:r w:rsidRPr="007859FC">
        <w:rPr>
          <w:lang w:eastAsia="zh-CN"/>
        </w:rPr>
        <w:t>board</w:t>
      </w:r>
      <w:r>
        <w:rPr>
          <w:rFonts w:hint="eastAsia"/>
          <w:lang w:eastAsia="zh-CN"/>
        </w:rPr>
        <w:t>;</w:t>
      </w:r>
    </w:p>
    <w:p w14:paraId="5D031B28" w14:textId="12F92AAC" w:rsidR="002A487B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2A487B">
        <w:rPr>
          <w:lang w:eastAsia="zh-CN"/>
        </w:rPr>
        <w:t xml:space="preserve">Support of </w:t>
      </w:r>
      <w:r w:rsidR="00E609D4">
        <w:rPr>
          <w:rFonts w:hint="eastAsia"/>
          <w:lang w:eastAsia="zh-CN"/>
        </w:rPr>
        <w:t>l</w:t>
      </w:r>
      <w:r w:rsidRPr="002A487B">
        <w:rPr>
          <w:lang w:eastAsia="zh-CN"/>
        </w:rPr>
        <w:t xml:space="preserve">ocal </w:t>
      </w:r>
      <w:r w:rsidR="00E609D4">
        <w:rPr>
          <w:rFonts w:hint="eastAsia"/>
          <w:lang w:eastAsia="zh-CN"/>
        </w:rPr>
        <w:t>d</w:t>
      </w:r>
      <w:r w:rsidRPr="002A487B">
        <w:rPr>
          <w:lang w:eastAsia="zh-CN"/>
        </w:rPr>
        <w:t xml:space="preserve">ata </w:t>
      </w:r>
      <w:r w:rsidR="00E609D4">
        <w:rPr>
          <w:rFonts w:hint="eastAsia"/>
          <w:lang w:eastAsia="zh-CN"/>
        </w:rPr>
        <w:t>s</w:t>
      </w:r>
      <w:r w:rsidRPr="002A487B">
        <w:rPr>
          <w:lang w:eastAsia="zh-CN"/>
        </w:rPr>
        <w:t>witching via UPF on-board</w:t>
      </w:r>
      <w:r>
        <w:rPr>
          <w:rFonts w:hint="eastAsia"/>
          <w:lang w:eastAsia="zh-CN"/>
        </w:rPr>
        <w:t>.</w:t>
      </w:r>
    </w:p>
    <w:p w14:paraId="79159970" w14:textId="77777777" w:rsidR="00200185" w:rsidRPr="00200185" w:rsidRDefault="00200185" w:rsidP="00200185">
      <w:pPr>
        <w:pStyle w:val="EditorsNote"/>
      </w:pPr>
      <w:r w:rsidRPr="00200185">
        <w:t>Editor’s note:</w:t>
      </w:r>
      <w:r w:rsidRPr="00200185">
        <w:tab/>
        <w:t xml:space="preserve">Items </w:t>
      </w:r>
      <w:r w:rsidRPr="00200185">
        <w:rPr>
          <w:rFonts w:hint="eastAsia"/>
        </w:rPr>
        <w:t xml:space="preserve">may </w:t>
      </w:r>
      <w:r w:rsidRPr="00200185">
        <w:t>be updated based on discussion at SA2#152e.</w:t>
      </w: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42B64A71" w:rsidR="00B13F14" w:rsidRDefault="002A487B" w:rsidP="00B13F14">
      <w:pPr>
        <w:rPr>
          <w:lang w:val="en-US" w:eastAsia="zh-CN"/>
        </w:rPr>
      </w:pPr>
      <w:r>
        <w:rPr>
          <w:rFonts w:hint="eastAsia"/>
          <w:lang w:val="en-US" w:eastAsia="zh-CN"/>
        </w:rPr>
        <w:t>Hucheng Wang</w:t>
      </w:r>
      <w:r w:rsidR="00F3102A">
        <w:rPr>
          <w:lang w:val="en-US"/>
        </w:rPr>
        <w:t xml:space="preserve">, </w:t>
      </w:r>
      <w:r>
        <w:rPr>
          <w:rFonts w:hint="eastAsia"/>
          <w:lang w:val="en-US" w:eastAsia="zh-CN"/>
        </w:rPr>
        <w:t>CATT</w:t>
      </w:r>
      <w:r w:rsidR="00F3102A"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hyperlink r:id="rId15" w:history="1">
        <w:r w:rsidRPr="00DE4105">
          <w:rPr>
            <w:rStyle w:val="a9"/>
            <w:rFonts w:hint="eastAsia"/>
            <w:lang w:val="en-US" w:eastAsia="zh-CN"/>
          </w:rPr>
          <w:t>wanghucheng@catt.cn</w:t>
        </w:r>
      </w:hyperlink>
    </w:p>
    <w:p w14:paraId="549C726C" w14:textId="77777777" w:rsidR="002A487B" w:rsidRPr="007E61F0" w:rsidRDefault="002A487B" w:rsidP="00B13F14">
      <w:pPr>
        <w:rPr>
          <w:lang w:val="en-US"/>
        </w:rPr>
      </w:pPr>
    </w:p>
    <w:p w14:paraId="55EE5DCF" w14:textId="77777777" w:rsidR="00B13F14" w:rsidRDefault="00B13F14" w:rsidP="00B13F14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06483B19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690129F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487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2BFF5B58" w:rsidR="002A487B" w:rsidRPr="001F58C1" w:rsidRDefault="002A487B" w:rsidP="0012534E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</w:rPr>
              <w:t>China Mobile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7E600386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Telecom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4474339A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Unicom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38EC6174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5F63760E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Vivo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5B4EBE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Tencent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08CAB73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Thales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63E37898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ZTE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2896413A" w:rsidR="002A487B" w:rsidRDefault="002A487B" w:rsidP="0012534E">
            <w:pPr>
              <w:pStyle w:val="TAL"/>
              <w:rPr>
                <w:lang w:eastAsia="zh-CN"/>
              </w:rPr>
            </w:pPr>
            <w:r>
              <w:t>ESA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27511807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Avanti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6D1382BB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Gatehouse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08B36FF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Intelsat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17C9A03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Ligado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2D152891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TNO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1FC20570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Novamint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71576D74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Gilat Satelite networks Ltd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420EFE31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Inmarsat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543A6BCD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Hispasat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04674AF" w:rsidR="002A487B" w:rsidRDefault="002A487B" w:rsidP="0012534E">
            <w:pPr>
              <w:pStyle w:val="TAL"/>
            </w:pPr>
            <w:r>
              <w:rPr>
                <w:rFonts w:hint="eastAsia"/>
                <w:lang w:eastAsia="zh-CN"/>
              </w:rPr>
              <w:t>III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6245DA9C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7E8AB" w14:textId="7E4429C4" w:rsidR="002A487B" w:rsidRDefault="002A487B" w:rsidP="0012534E">
            <w:pPr>
              <w:pStyle w:val="TAL"/>
              <w:rPr>
                <w:lang w:eastAsia="zh-CN"/>
              </w:rPr>
            </w:pPr>
            <w:r w:rsidRPr="00CD2DB3">
              <w:rPr>
                <w:lang w:eastAsia="zh-CN"/>
              </w:rPr>
              <w:t>Eutelsat</w:t>
            </w:r>
            <w:r w:rsidR="00FD2FD1">
              <w:rPr>
                <w:rFonts w:hint="eastAsia"/>
                <w:lang w:eastAsia="zh-CN"/>
              </w:rPr>
              <w:t>?</w:t>
            </w:r>
          </w:p>
        </w:tc>
      </w:tr>
      <w:tr w:rsidR="002A487B" w14:paraId="1F7AA3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93C49" w14:textId="77777777" w:rsidR="002A487B" w:rsidRPr="00CD2DB3" w:rsidRDefault="002A487B" w:rsidP="0012534E">
            <w:pPr>
              <w:pStyle w:val="TAL"/>
              <w:rPr>
                <w:lang w:eastAsia="zh-CN"/>
              </w:rPr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96E7EA" w15:done="0"/>
  <w15:commentEx w15:paraId="3586A3DD" w15:done="0"/>
  <w15:commentEx w15:paraId="6DE9F2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E79BC" w14:textId="77777777" w:rsidR="00B40A90" w:rsidRDefault="00B40A90">
      <w:r>
        <w:separator/>
      </w:r>
    </w:p>
  </w:endnote>
  <w:endnote w:type="continuationSeparator" w:id="0">
    <w:p w14:paraId="3ACBBDC7" w14:textId="77777777" w:rsidR="00B40A90" w:rsidRDefault="00B40A90">
      <w:r>
        <w:continuationSeparator/>
      </w:r>
    </w:p>
  </w:endnote>
  <w:endnote w:type="continuationNotice" w:id="1">
    <w:p w14:paraId="67F0DBA2" w14:textId="77777777" w:rsidR="00B40A90" w:rsidRDefault="00B40A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B541F" w14:textId="77777777" w:rsidR="00B40A90" w:rsidRDefault="00B40A90">
      <w:r>
        <w:separator/>
      </w:r>
    </w:p>
  </w:footnote>
  <w:footnote w:type="continuationSeparator" w:id="0">
    <w:p w14:paraId="1A21C2CC" w14:textId="77777777" w:rsidR="00B40A90" w:rsidRDefault="00B40A90">
      <w:r>
        <w:continuationSeparator/>
      </w:r>
    </w:p>
  </w:footnote>
  <w:footnote w:type="continuationNotice" w:id="1">
    <w:p w14:paraId="14D78F0A" w14:textId="77777777" w:rsidR="00B40A90" w:rsidRDefault="00B40A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47F5"/>
    <w:rsid w:val="000C5FE3"/>
    <w:rsid w:val="000C7561"/>
    <w:rsid w:val="000D122A"/>
    <w:rsid w:val="000D7F9A"/>
    <w:rsid w:val="000E3C6A"/>
    <w:rsid w:val="000E55AD"/>
    <w:rsid w:val="000E630D"/>
    <w:rsid w:val="000F2058"/>
    <w:rsid w:val="000F33D2"/>
    <w:rsid w:val="001001BD"/>
    <w:rsid w:val="00102222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5FD4"/>
    <w:rsid w:val="001C718D"/>
    <w:rsid w:val="001E14C4"/>
    <w:rsid w:val="001F7EB4"/>
    <w:rsid w:val="002000C2"/>
    <w:rsid w:val="00200185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502F"/>
    <w:rsid w:val="0028609C"/>
    <w:rsid w:val="00286125"/>
    <w:rsid w:val="00297F08"/>
    <w:rsid w:val="002A487B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8034D"/>
    <w:rsid w:val="00790BCC"/>
    <w:rsid w:val="00795CEE"/>
    <w:rsid w:val="00796F94"/>
    <w:rsid w:val="007974F5"/>
    <w:rsid w:val="007A5AA5"/>
    <w:rsid w:val="007A5F27"/>
    <w:rsid w:val="007A6136"/>
    <w:rsid w:val="007B0F49"/>
    <w:rsid w:val="007B7738"/>
    <w:rsid w:val="007C7E14"/>
    <w:rsid w:val="007D03D2"/>
    <w:rsid w:val="007D1AB2"/>
    <w:rsid w:val="007D36CF"/>
    <w:rsid w:val="007E0B5B"/>
    <w:rsid w:val="007E61F0"/>
    <w:rsid w:val="007F4F66"/>
    <w:rsid w:val="007F522E"/>
    <w:rsid w:val="007F7421"/>
    <w:rsid w:val="00801F7F"/>
    <w:rsid w:val="0081183A"/>
    <w:rsid w:val="00813C1F"/>
    <w:rsid w:val="008275BE"/>
    <w:rsid w:val="00834A60"/>
    <w:rsid w:val="00835950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0A90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93F"/>
    <w:rsid w:val="00C07FDA"/>
    <w:rsid w:val="00C167B1"/>
    <w:rsid w:val="00C205B6"/>
    <w:rsid w:val="00C23582"/>
    <w:rsid w:val="00C2724D"/>
    <w:rsid w:val="00C27CA9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3BC6"/>
    <w:rsid w:val="00D43DCC"/>
    <w:rsid w:val="00D4711E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2C57"/>
    <w:rsid w:val="00E538E7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A7AB8"/>
    <w:rsid w:val="00EB3803"/>
    <w:rsid w:val="00EC3039"/>
    <w:rsid w:val="00EC5235"/>
    <w:rsid w:val="00ED5521"/>
    <w:rsid w:val="00ED6165"/>
    <w:rsid w:val="00ED6B03"/>
    <w:rsid w:val="00ED7A5B"/>
    <w:rsid w:val="00EF32BB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link w:val="B2Char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link w:val="B2Char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wanghucheng@catt.cn" TargetMode="Externa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495ABF-8D40-41AC-BC39-0882BED1CB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Rapporteur</cp:lastModifiedBy>
  <cp:revision>19</cp:revision>
  <cp:lastPrinted>2000-02-29T10:31:00Z</cp:lastPrinted>
  <dcterms:created xsi:type="dcterms:W3CDTF">2022-08-09T06:22:00Z</dcterms:created>
  <dcterms:modified xsi:type="dcterms:W3CDTF">2022-08-10T10:37:00Z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